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33219" w14:textId="16109902" w:rsidR="004F252A" w:rsidRPr="00EB1B1B" w:rsidRDefault="00A81B04" w:rsidP="004F252A">
      <w:pPr>
        <w:tabs>
          <w:tab w:val="left" w:pos="3105"/>
        </w:tabs>
        <w:jc w:val="center"/>
        <w:rPr>
          <w:b/>
          <w:bCs/>
          <w:color w:val="FFFFFF" w:themeColor="background1"/>
          <w:sz w:val="52"/>
          <w:szCs w:val="52"/>
        </w:rPr>
      </w:pPr>
      <w:r>
        <w:rPr>
          <w:color w:val="FFFFFF" w:themeColor="background1"/>
        </w:rPr>
        <w:t>\</w:t>
      </w:r>
      <w:r w:rsidR="006A5670">
        <w:rPr>
          <w:color w:val="FFFFFF" w:themeColor="background1"/>
        </w:rPr>
        <w:tab/>
      </w:r>
    </w:p>
    <w:p w14:paraId="7DF21FF8" w14:textId="3E5084A0" w:rsidR="006A5670" w:rsidRDefault="006A5670" w:rsidP="006A5670">
      <w:pPr>
        <w:tabs>
          <w:tab w:val="left" w:pos="3105"/>
        </w:tabs>
        <w:rPr>
          <w:color w:val="FFFFFF" w:themeColor="background1"/>
        </w:rPr>
      </w:pPr>
    </w:p>
    <w:p w14:paraId="5983AE44" w14:textId="298BFD2F" w:rsidR="00D72DFF" w:rsidRDefault="00D72DFF" w:rsidP="00D72DFF">
      <w:pPr>
        <w:jc w:val="center"/>
        <w:rPr>
          <w:b/>
          <w:bCs/>
          <w:color w:val="000000" w:themeColor="text1"/>
          <w:sz w:val="52"/>
          <w:szCs w:val="52"/>
        </w:rPr>
      </w:pPr>
    </w:p>
    <w:p w14:paraId="7A7CBC74" w14:textId="77777777" w:rsidR="006C4FFB" w:rsidRPr="006C4FFB" w:rsidRDefault="006C4FFB" w:rsidP="00D72DFF">
      <w:pPr>
        <w:jc w:val="center"/>
        <w:rPr>
          <w:b/>
          <w:bCs/>
          <w:color w:val="000000" w:themeColor="text1"/>
          <w:sz w:val="32"/>
          <w:szCs w:val="32"/>
        </w:rPr>
      </w:pPr>
    </w:p>
    <w:p w14:paraId="14617488" w14:textId="6E7C2CAA" w:rsidR="00D72DFF" w:rsidRDefault="00A81B04" w:rsidP="00A81B04">
      <w:pPr>
        <w:jc w:val="center"/>
        <w:rPr>
          <w:sz w:val="52"/>
          <w:szCs w:val="52"/>
        </w:rPr>
      </w:pPr>
      <w:bookmarkStart w:id="0" w:name="_Hlk80699348"/>
      <w:r>
        <w:rPr>
          <w:sz w:val="52"/>
          <w:szCs w:val="52"/>
        </w:rPr>
        <w:t>BEAUFORT WEIGHBRIDGE BUILDING</w:t>
      </w:r>
    </w:p>
    <w:p w14:paraId="2CCA5A3D" w14:textId="77777777" w:rsidR="00A81B04" w:rsidRPr="00E12C76" w:rsidRDefault="00A81B04" w:rsidP="00A81B04">
      <w:pPr>
        <w:jc w:val="center"/>
        <w:rPr>
          <w:sz w:val="22"/>
          <w:szCs w:val="22"/>
        </w:rPr>
      </w:pPr>
    </w:p>
    <w:bookmarkEnd w:id="0"/>
    <w:p w14:paraId="2EA1D6FF" w14:textId="78B009ED" w:rsidR="00427AB5" w:rsidRPr="00723EEC" w:rsidRDefault="00A81B04" w:rsidP="00A81B04">
      <w:pPr>
        <w:jc w:val="center"/>
        <w:rPr>
          <w:b/>
          <w:bCs/>
          <w:color w:val="822F41"/>
          <w:sz w:val="32"/>
          <w:szCs w:val="32"/>
          <w:lang w:val="en-US"/>
        </w:rPr>
      </w:pPr>
      <w:r>
        <w:rPr>
          <w:b/>
          <w:bCs/>
          <w:color w:val="822F41"/>
          <w:sz w:val="32"/>
          <w:szCs w:val="32"/>
          <w:lang w:val="en-US"/>
        </w:rPr>
        <w:t>Relocation of the weighbridge building at the Mechanics Institute site in Havelock Street, Beaufort</w:t>
      </w:r>
      <w:r w:rsidR="003E7F09">
        <w:rPr>
          <w:b/>
          <w:bCs/>
          <w:color w:val="822F41"/>
          <w:sz w:val="32"/>
          <w:szCs w:val="32"/>
          <w:lang w:val="en-US"/>
        </w:rPr>
        <w:t>.</w:t>
      </w:r>
    </w:p>
    <w:p w14:paraId="722E5173" w14:textId="77777777" w:rsidR="003E7F09" w:rsidRPr="00E12C76" w:rsidRDefault="003E7F09" w:rsidP="003E7F09">
      <w:pPr>
        <w:jc w:val="both"/>
        <w:rPr>
          <w:bCs/>
          <w:sz w:val="22"/>
          <w:szCs w:val="22"/>
          <w:lang w:val="en-US"/>
        </w:rPr>
      </w:pPr>
    </w:p>
    <w:p w14:paraId="6582873A" w14:textId="45F7CC94" w:rsidR="00A81B04" w:rsidRDefault="00A81B04" w:rsidP="003E7F09">
      <w:pPr>
        <w:jc w:val="both"/>
        <w:rPr>
          <w:bCs/>
          <w:lang w:val="en-US"/>
        </w:rPr>
      </w:pPr>
      <w:r w:rsidRPr="00811390">
        <w:rPr>
          <w:rFonts w:ascii="Calibri" w:eastAsia="Calibri" w:hAnsi="Calibri" w:cs="Calibri"/>
        </w:rPr>
        <w:t>Council</w:t>
      </w:r>
      <w:r>
        <w:rPr>
          <w:rFonts w:ascii="Calibri" w:eastAsia="Calibri" w:hAnsi="Calibri" w:cs="Calibri"/>
        </w:rPr>
        <w:t xml:space="preserve"> has received a request to </w:t>
      </w:r>
      <w:r w:rsidRPr="00811390">
        <w:rPr>
          <w:rFonts w:ascii="Calibri" w:eastAsia="Calibri" w:hAnsi="Calibri" w:cs="Calibri"/>
        </w:rPr>
        <w:t xml:space="preserve">consider relocating the small weighbridge building located </w:t>
      </w:r>
      <w:r>
        <w:rPr>
          <w:rFonts w:ascii="Calibri" w:eastAsia="Calibri" w:hAnsi="Calibri" w:cs="Calibri"/>
        </w:rPr>
        <w:t>at the Beaufort Mechanics Institute site</w:t>
      </w:r>
      <w:r w:rsidRPr="00811390">
        <w:rPr>
          <w:rFonts w:ascii="Calibri" w:eastAsia="Calibri" w:hAnsi="Calibri" w:cs="Calibri"/>
        </w:rPr>
        <w:t xml:space="preserve">, to a location where it can be appropriately maintained and enjoyed by the public.  </w:t>
      </w:r>
    </w:p>
    <w:p w14:paraId="73296953" w14:textId="77777777" w:rsidR="00A81B04" w:rsidRPr="007D6971" w:rsidRDefault="00A81B04" w:rsidP="003E7F09">
      <w:pPr>
        <w:jc w:val="both"/>
        <w:rPr>
          <w:bCs/>
          <w:sz w:val="12"/>
          <w:szCs w:val="12"/>
          <w:lang w:val="en-US"/>
        </w:rPr>
      </w:pPr>
    </w:p>
    <w:p w14:paraId="529F8525" w14:textId="6BE094ED" w:rsidR="00A81B04" w:rsidRPr="00AC3C91" w:rsidRDefault="00A81B04" w:rsidP="00A81B04">
      <w:pPr>
        <w:shd w:val="clear" w:color="auto" w:fill="FFFFFF"/>
        <w:rPr>
          <w:rFonts w:ascii="Calibri" w:hAnsi="Calibri" w:cs="Calibri"/>
          <w:lang w:eastAsia="en-AU"/>
        </w:rPr>
      </w:pPr>
      <w:r w:rsidRPr="00AC3C91">
        <w:rPr>
          <w:rFonts w:ascii="Calibri" w:hAnsi="Calibri" w:cs="Calibri"/>
          <w:lang w:eastAsia="en-AU"/>
        </w:rPr>
        <w:t xml:space="preserve">The building was built by the Shire of Ripon in 1874 to house the weighbridge scale (the two lamps being added in 1885) and sited where the band rotunda now stands.  Moved in 1903, it became a storage shed for Wotherspoon Bros, and in the 1950’s a shelter for visitors to the Beaufort Cemetery.  Later it was relocated to Main Lead as a tool shed where is remained until 2005, when it was donated back to the people of Beaufort by </w:t>
      </w:r>
      <w:proofErr w:type="spellStart"/>
      <w:r w:rsidRPr="00AC3C91">
        <w:rPr>
          <w:rFonts w:ascii="Calibri" w:hAnsi="Calibri" w:cs="Calibri"/>
          <w:lang w:eastAsia="en-AU"/>
        </w:rPr>
        <w:t>Cellante</w:t>
      </w:r>
      <w:proofErr w:type="spellEnd"/>
      <w:r w:rsidRPr="00AC3C91">
        <w:rPr>
          <w:rFonts w:ascii="Calibri" w:hAnsi="Calibri" w:cs="Calibri"/>
          <w:lang w:eastAsia="en-AU"/>
        </w:rPr>
        <w:t xml:space="preserve"> Family.  Finally restored, it was </w:t>
      </w:r>
      <w:r w:rsidR="00D87210">
        <w:rPr>
          <w:rFonts w:ascii="Calibri" w:hAnsi="Calibri" w:cs="Calibri"/>
          <w:lang w:eastAsia="en-AU"/>
        </w:rPr>
        <w:t xml:space="preserve">located </w:t>
      </w:r>
      <w:r w:rsidRPr="00AC3C91">
        <w:rPr>
          <w:rFonts w:ascii="Calibri" w:hAnsi="Calibri" w:cs="Calibri"/>
          <w:lang w:eastAsia="en-AU"/>
        </w:rPr>
        <w:t>to its current site in November 2008.</w:t>
      </w:r>
    </w:p>
    <w:p w14:paraId="0DE122BE" w14:textId="77777777" w:rsidR="00A81B04" w:rsidRPr="007D6971" w:rsidRDefault="00A81B04" w:rsidP="003E7F09">
      <w:pPr>
        <w:jc w:val="both"/>
        <w:rPr>
          <w:bCs/>
          <w:sz w:val="12"/>
          <w:szCs w:val="12"/>
          <w:lang w:val="en-US"/>
        </w:rPr>
      </w:pPr>
    </w:p>
    <w:p w14:paraId="7B162DFF" w14:textId="184CCAD6" w:rsidR="007D6971" w:rsidRDefault="00A81B04" w:rsidP="00E12C76">
      <w:pPr>
        <w:rPr>
          <w:rFonts w:ascii="Calibri" w:eastAsia="Calibri" w:hAnsi="Calibri" w:cs="Calibri"/>
          <w:color w:val="000000"/>
        </w:rPr>
      </w:pPr>
      <w:r>
        <w:rPr>
          <w:rFonts w:ascii="Calibri" w:eastAsia="Calibri" w:hAnsi="Calibri" w:cs="Calibri"/>
        </w:rPr>
        <w:t xml:space="preserve">Council </w:t>
      </w:r>
      <w:r w:rsidRPr="00811390">
        <w:rPr>
          <w:rFonts w:ascii="Calibri" w:eastAsia="Calibri" w:hAnsi="Calibri" w:cs="Calibri"/>
        </w:rPr>
        <w:t xml:space="preserve">would like to </w:t>
      </w:r>
      <w:r>
        <w:rPr>
          <w:rFonts w:ascii="Calibri" w:eastAsia="Calibri" w:hAnsi="Calibri" w:cs="Calibri"/>
        </w:rPr>
        <w:t>receive feedback from the c</w:t>
      </w:r>
      <w:r w:rsidRPr="00811390">
        <w:rPr>
          <w:rFonts w:ascii="Calibri" w:eastAsia="Calibri" w:hAnsi="Calibri" w:cs="Calibri"/>
        </w:rPr>
        <w:t xml:space="preserve">ommunity </w:t>
      </w:r>
      <w:r>
        <w:rPr>
          <w:rFonts w:ascii="Calibri" w:eastAsia="Calibri" w:hAnsi="Calibri" w:cs="Calibri"/>
        </w:rPr>
        <w:t>with suggested alternat</w:t>
      </w:r>
      <w:r w:rsidR="00E12C76">
        <w:rPr>
          <w:rFonts w:ascii="Calibri" w:eastAsia="Calibri" w:hAnsi="Calibri" w:cs="Calibri"/>
        </w:rPr>
        <w:t>e</w:t>
      </w:r>
      <w:r>
        <w:rPr>
          <w:rFonts w:ascii="Calibri" w:eastAsia="Calibri" w:hAnsi="Calibri" w:cs="Calibri"/>
        </w:rPr>
        <w:t xml:space="preserve"> </w:t>
      </w:r>
      <w:r w:rsidRPr="00811390">
        <w:rPr>
          <w:rFonts w:ascii="Calibri" w:eastAsia="Calibri" w:hAnsi="Calibri" w:cs="Calibri"/>
          <w:color w:val="000000"/>
        </w:rPr>
        <w:t>sites for the building</w:t>
      </w:r>
      <w:r w:rsidR="007D6971">
        <w:rPr>
          <w:rFonts w:ascii="Calibri" w:eastAsia="Calibri" w:hAnsi="Calibri" w:cs="Calibri"/>
          <w:color w:val="000000"/>
        </w:rPr>
        <w:t>.</w:t>
      </w:r>
    </w:p>
    <w:p w14:paraId="550E4424" w14:textId="0B6802AE" w:rsidR="00E12C76" w:rsidRPr="00E12C76" w:rsidRDefault="00E12C76" w:rsidP="00E12C76">
      <w:pPr>
        <w:rPr>
          <w:rFonts w:ascii="Calibri" w:eastAsia="Calibri" w:hAnsi="Calibri" w:cs="Calibri"/>
          <w:color w:val="000000"/>
          <w:sz w:val="12"/>
          <w:szCs w:val="12"/>
        </w:rPr>
      </w:pPr>
    </w:p>
    <w:p w14:paraId="0E4FA1E7" w14:textId="46C3E1E6" w:rsidR="00E12C76" w:rsidRPr="00E12C76" w:rsidRDefault="00E12C76" w:rsidP="00E12C76">
      <w:pPr>
        <w:rPr>
          <w:rFonts w:ascii="Calibri" w:eastAsia="Calibri" w:hAnsi="Calibri" w:cs="Calibri"/>
          <w:color w:val="000000"/>
          <w:sz w:val="12"/>
          <w:szCs w:val="12"/>
        </w:rPr>
      </w:pPr>
    </w:p>
    <w:p w14:paraId="3E37E3DE" w14:textId="10139853" w:rsidR="00A81B04" w:rsidRDefault="00AD3791" w:rsidP="00AD3791">
      <w:pPr>
        <w:jc w:val="center"/>
        <w:rPr>
          <w:bCs/>
          <w:lang w:val="en-US"/>
        </w:rPr>
      </w:pPr>
      <w:r>
        <w:rPr>
          <w:noProof/>
        </w:rPr>
        <w:drawing>
          <wp:inline distT="0" distB="0" distL="0" distR="0" wp14:anchorId="31F2779F" wp14:editId="1FE037C2">
            <wp:extent cx="4524375" cy="2438422"/>
            <wp:effectExtent l="0" t="0" r="0" b="0"/>
            <wp:docPr id="1094695483" name="Picture 1" descr="http://www.destinationbeaufort.com.au/wp-content/uploads/W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2926" name="Picture 1" descr="http://www.destinationbeaufort.com.au/wp-content/uploads/WB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5620" t="20077"/>
                    <a:stretch/>
                  </pic:blipFill>
                  <pic:spPr bwMode="auto">
                    <a:xfrm>
                      <a:off x="0" y="0"/>
                      <a:ext cx="4536302" cy="2444850"/>
                    </a:xfrm>
                    <a:prstGeom prst="rect">
                      <a:avLst/>
                    </a:prstGeom>
                    <a:noFill/>
                    <a:ln>
                      <a:noFill/>
                    </a:ln>
                    <a:extLst>
                      <a:ext uri="{53640926-AAD7-44D8-BBD7-CCE9431645EC}">
                        <a14:shadowObscured xmlns:a14="http://schemas.microsoft.com/office/drawing/2010/main"/>
                      </a:ext>
                    </a:extLst>
                  </pic:spPr>
                </pic:pic>
              </a:graphicData>
            </a:graphic>
          </wp:inline>
        </w:drawing>
      </w:r>
    </w:p>
    <w:p w14:paraId="5AC75230" w14:textId="77777777" w:rsidR="00AD3791" w:rsidRPr="00AD3791" w:rsidRDefault="00AD3791" w:rsidP="00AD3791">
      <w:pPr>
        <w:jc w:val="center"/>
        <w:rPr>
          <w:bCs/>
          <w:sz w:val="12"/>
          <w:szCs w:val="12"/>
          <w:lang w:val="en-US"/>
        </w:rPr>
      </w:pPr>
    </w:p>
    <w:p w14:paraId="753453A3" w14:textId="5A680758" w:rsidR="00A81B04" w:rsidRDefault="007D6971" w:rsidP="00AD3791">
      <w:pPr>
        <w:jc w:val="center"/>
        <w:rPr>
          <w:bCs/>
          <w:lang w:val="en-US"/>
        </w:rPr>
      </w:pPr>
      <w:r>
        <w:rPr>
          <w:noProof/>
        </w:rPr>
        <w:drawing>
          <wp:inline distT="0" distB="0" distL="0" distR="0" wp14:anchorId="17DEEFCB" wp14:editId="5A0B62E5">
            <wp:extent cx="3264919" cy="2447925"/>
            <wp:effectExtent l="0" t="0" r="0" b="0"/>
            <wp:docPr id="2" name="Picture 2" descr="http://www.destinationbeaufort.com.au/wp-content/uploads/Weighbridge-1067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36238" name="Picture 3" descr="http://www.destinationbeaufort.com.au/wp-content/uploads/Weighbridge-1067x80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79593" cy="2458927"/>
                    </a:xfrm>
                    <a:prstGeom prst="rect">
                      <a:avLst/>
                    </a:prstGeom>
                    <a:noFill/>
                    <a:ln>
                      <a:noFill/>
                    </a:ln>
                  </pic:spPr>
                </pic:pic>
              </a:graphicData>
            </a:graphic>
          </wp:inline>
        </w:drawing>
      </w:r>
    </w:p>
    <w:p w14:paraId="06783D10" w14:textId="77777777" w:rsidR="00AD3791" w:rsidRPr="00183DF0" w:rsidRDefault="00AD3791" w:rsidP="00AD3791">
      <w:pPr>
        <w:jc w:val="center"/>
        <w:rPr>
          <w:rFonts w:ascii="Calibri" w:eastAsia="Calibri" w:hAnsi="Calibri" w:cs="Calibri"/>
          <w:sz w:val="20"/>
          <w:szCs w:val="20"/>
        </w:rPr>
      </w:pPr>
      <w:r w:rsidRPr="00183DF0">
        <w:rPr>
          <w:rFonts w:ascii="Calibri" w:eastAsia="Calibri" w:hAnsi="Calibri" w:cs="Calibri"/>
          <w:sz w:val="20"/>
          <w:szCs w:val="20"/>
        </w:rPr>
        <w:t xml:space="preserve">Photos from Destination Beaufort website </w:t>
      </w:r>
      <w:hyperlink r:id="rId10" w:history="1">
        <w:r w:rsidRPr="00183DF0">
          <w:rPr>
            <w:rFonts w:ascii="Calibri" w:eastAsia="Calibri" w:hAnsi="Calibri" w:cs="Calibri"/>
            <w:color w:val="0000FF"/>
            <w:sz w:val="20"/>
            <w:szCs w:val="20"/>
            <w:u w:val="single"/>
          </w:rPr>
          <w:t>http://www.destinationbeaufort.com.au/listings/weighbridge/</w:t>
        </w:r>
      </w:hyperlink>
    </w:p>
    <w:p w14:paraId="4C13492D" w14:textId="1143EAFB" w:rsidR="007D6971" w:rsidRPr="007D6971" w:rsidRDefault="00AD3791" w:rsidP="00AD3791">
      <w:pPr>
        <w:jc w:val="center"/>
        <w:rPr>
          <w:b/>
          <w:bCs/>
          <w:sz w:val="36"/>
          <w:szCs w:val="36"/>
        </w:rPr>
      </w:pPr>
      <w:r>
        <w:rPr>
          <w:b/>
          <w:bCs/>
          <w:sz w:val="36"/>
          <w:szCs w:val="36"/>
        </w:rPr>
        <w:br w:type="page"/>
      </w:r>
      <w:r w:rsidR="007D6971">
        <w:rPr>
          <w:b/>
          <w:bCs/>
          <w:sz w:val="36"/>
          <w:szCs w:val="36"/>
        </w:rPr>
        <w:lastRenderedPageBreak/>
        <w:t>BEAUFORT WEIGHBRIDGE BUILDING</w:t>
      </w:r>
      <w:r w:rsidR="00D96A19">
        <w:rPr>
          <w:b/>
          <w:bCs/>
          <w:sz w:val="36"/>
          <w:szCs w:val="36"/>
        </w:rPr>
        <w:t xml:space="preserve"> RELOCATION</w:t>
      </w:r>
    </w:p>
    <w:p w14:paraId="56AF3275" w14:textId="77777777" w:rsidR="007D6971" w:rsidRPr="007D6971" w:rsidRDefault="007D6971" w:rsidP="007D6971">
      <w:pPr>
        <w:tabs>
          <w:tab w:val="left" w:pos="3105"/>
        </w:tabs>
        <w:ind w:left="360"/>
        <w:jc w:val="center"/>
        <w:rPr>
          <w:b/>
          <w:bCs/>
          <w:sz w:val="12"/>
          <w:szCs w:val="12"/>
        </w:rPr>
      </w:pPr>
    </w:p>
    <w:p w14:paraId="1AEB1CBD" w14:textId="0DF6F8B0" w:rsidR="007D6971" w:rsidRPr="007D6971" w:rsidRDefault="007D6971" w:rsidP="007D6971">
      <w:pPr>
        <w:tabs>
          <w:tab w:val="left" w:pos="3105"/>
        </w:tabs>
        <w:ind w:left="360"/>
        <w:jc w:val="center"/>
        <w:rPr>
          <w:b/>
          <w:bCs/>
          <w:sz w:val="36"/>
          <w:szCs w:val="36"/>
        </w:rPr>
      </w:pPr>
      <w:r w:rsidRPr="007D6971">
        <w:rPr>
          <w:b/>
          <w:bCs/>
          <w:sz w:val="36"/>
          <w:szCs w:val="36"/>
        </w:rPr>
        <w:t>SHARE YOUR FEEDBACK</w:t>
      </w:r>
    </w:p>
    <w:p w14:paraId="59FF1BF2" w14:textId="5B4D67D7" w:rsidR="00B02DFB" w:rsidRDefault="00B02DFB" w:rsidP="007D6971">
      <w:pPr>
        <w:tabs>
          <w:tab w:val="left" w:pos="3105"/>
        </w:tabs>
        <w:ind w:left="360"/>
      </w:pPr>
    </w:p>
    <w:tbl>
      <w:tblPr>
        <w:tblStyle w:val="TableGrid"/>
        <w:tblW w:w="0" w:type="auto"/>
        <w:tblInd w:w="360" w:type="dxa"/>
        <w:tblLook w:val="04A0" w:firstRow="1" w:lastRow="0" w:firstColumn="1" w:lastColumn="0" w:noHBand="0" w:noVBand="1"/>
      </w:tblPr>
      <w:tblGrid>
        <w:gridCol w:w="10413"/>
      </w:tblGrid>
      <w:tr w:rsidR="00D96A19" w14:paraId="33CEFBAD" w14:textId="77777777" w:rsidTr="00D96A19">
        <w:tc>
          <w:tcPr>
            <w:tcW w:w="10763" w:type="dxa"/>
            <w:tcBorders>
              <w:top w:val="nil"/>
              <w:left w:val="nil"/>
              <w:bottom w:val="single" w:sz="4" w:space="0" w:color="auto"/>
              <w:right w:val="nil"/>
            </w:tcBorders>
          </w:tcPr>
          <w:p w14:paraId="240E48E4" w14:textId="77777777" w:rsidR="00D96A19" w:rsidRDefault="00D96A19" w:rsidP="00D96A19">
            <w:pPr>
              <w:tabs>
                <w:tab w:val="left" w:pos="3105"/>
              </w:tabs>
            </w:pPr>
          </w:p>
          <w:p w14:paraId="63D66AE0" w14:textId="5CC43B5C" w:rsidR="00D96A19" w:rsidRDefault="00D96A19" w:rsidP="00D96A19">
            <w:pPr>
              <w:tabs>
                <w:tab w:val="left" w:pos="3105"/>
              </w:tabs>
            </w:pPr>
            <w:r w:rsidRPr="00D2583C">
              <w:t>Name</w:t>
            </w:r>
            <w:r w:rsidR="005A517D">
              <w:t xml:space="preserve"> (optional)</w:t>
            </w:r>
            <w:r w:rsidRPr="00D2583C">
              <w:t>:</w:t>
            </w:r>
          </w:p>
        </w:tc>
      </w:tr>
      <w:tr w:rsidR="00D96A19" w14:paraId="7A8D3CF4" w14:textId="77777777" w:rsidTr="00D96A19">
        <w:tc>
          <w:tcPr>
            <w:tcW w:w="10763" w:type="dxa"/>
            <w:tcBorders>
              <w:left w:val="nil"/>
              <w:right w:val="nil"/>
            </w:tcBorders>
          </w:tcPr>
          <w:p w14:paraId="2699EFB2" w14:textId="77777777" w:rsidR="00D96A19" w:rsidRDefault="00D96A19" w:rsidP="00D96A19">
            <w:pPr>
              <w:tabs>
                <w:tab w:val="left" w:pos="3105"/>
              </w:tabs>
            </w:pPr>
          </w:p>
        </w:tc>
      </w:tr>
      <w:tr w:rsidR="00D96A19" w14:paraId="175777E5" w14:textId="77777777" w:rsidTr="00D96A19">
        <w:tc>
          <w:tcPr>
            <w:tcW w:w="10763" w:type="dxa"/>
            <w:shd w:val="clear" w:color="auto" w:fill="D9E2F3" w:themeFill="accent1" w:themeFillTint="33"/>
          </w:tcPr>
          <w:p w14:paraId="17684CD0" w14:textId="0311B4FF" w:rsidR="00D96A19" w:rsidRDefault="00D96A19" w:rsidP="00D96A19">
            <w:pPr>
              <w:tabs>
                <w:tab w:val="left" w:pos="3105"/>
              </w:tabs>
            </w:pPr>
            <w:r>
              <w:t>Where do you think the weighbridge building should be located to?</w:t>
            </w:r>
          </w:p>
        </w:tc>
      </w:tr>
      <w:tr w:rsidR="00D96A19" w14:paraId="26432A52" w14:textId="77777777" w:rsidTr="00D96A19">
        <w:tc>
          <w:tcPr>
            <w:tcW w:w="10763" w:type="dxa"/>
          </w:tcPr>
          <w:p w14:paraId="6D0D6F01" w14:textId="77777777" w:rsidR="00D96A19" w:rsidRDefault="00D96A19" w:rsidP="00D96A19">
            <w:pPr>
              <w:tabs>
                <w:tab w:val="left" w:pos="3105"/>
              </w:tabs>
            </w:pPr>
          </w:p>
          <w:p w14:paraId="3BF2F988" w14:textId="77777777" w:rsidR="00D96A19" w:rsidRDefault="00D96A19" w:rsidP="00D96A19">
            <w:pPr>
              <w:tabs>
                <w:tab w:val="left" w:pos="3105"/>
              </w:tabs>
            </w:pPr>
          </w:p>
          <w:p w14:paraId="1FF54D84" w14:textId="77777777" w:rsidR="00D96A19" w:rsidRDefault="00D96A19" w:rsidP="00D96A19">
            <w:pPr>
              <w:tabs>
                <w:tab w:val="left" w:pos="3105"/>
              </w:tabs>
            </w:pPr>
          </w:p>
          <w:p w14:paraId="7138FC9B" w14:textId="77777777" w:rsidR="00D96A19" w:rsidRDefault="00D96A19" w:rsidP="00D96A19">
            <w:pPr>
              <w:tabs>
                <w:tab w:val="left" w:pos="3105"/>
              </w:tabs>
            </w:pPr>
          </w:p>
          <w:p w14:paraId="535EE4F5" w14:textId="77777777" w:rsidR="00D96A19" w:rsidRDefault="00D96A19" w:rsidP="00D96A19">
            <w:pPr>
              <w:tabs>
                <w:tab w:val="left" w:pos="3105"/>
              </w:tabs>
            </w:pPr>
          </w:p>
          <w:p w14:paraId="7869185E" w14:textId="77777777" w:rsidR="00D96A19" w:rsidRDefault="00D96A19" w:rsidP="00D96A19">
            <w:pPr>
              <w:tabs>
                <w:tab w:val="left" w:pos="3105"/>
              </w:tabs>
            </w:pPr>
          </w:p>
          <w:p w14:paraId="119F45BD" w14:textId="7A826BA8" w:rsidR="00D96A19" w:rsidRDefault="00D96A19" w:rsidP="00D96A19">
            <w:pPr>
              <w:tabs>
                <w:tab w:val="left" w:pos="3105"/>
              </w:tabs>
            </w:pPr>
          </w:p>
        </w:tc>
      </w:tr>
      <w:tr w:rsidR="00D96A19" w14:paraId="211D725E" w14:textId="77777777" w:rsidTr="00D96A19">
        <w:tc>
          <w:tcPr>
            <w:tcW w:w="10763" w:type="dxa"/>
            <w:shd w:val="clear" w:color="auto" w:fill="D9E2F3" w:themeFill="accent1" w:themeFillTint="33"/>
          </w:tcPr>
          <w:p w14:paraId="79BB4A47" w14:textId="564FA2D7" w:rsidR="00D96A19" w:rsidRDefault="00D96A19" w:rsidP="00D96A19">
            <w:pPr>
              <w:tabs>
                <w:tab w:val="left" w:pos="3105"/>
              </w:tabs>
            </w:pPr>
            <w:r>
              <w:t>Why do you think this?</w:t>
            </w:r>
          </w:p>
        </w:tc>
      </w:tr>
      <w:tr w:rsidR="00D96A19" w14:paraId="13EF1182" w14:textId="77777777" w:rsidTr="00D96A19">
        <w:tc>
          <w:tcPr>
            <w:tcW w:w="10763" w:type="dxa"/>
          </w:tcPr>
          <w:p w14:paraId="03AD5638" w14:textId="77777777" w:rsidR="00D96A19" w:rsidRDefault="00D96A19" w:rsidP="00D96A19">
            <w:pPr>
              <w:tabs>
                <w:tab w:val="left" w:pos="3105"/>
              </w:tabs>
            </w:pPr>
          </w:p>
          <w:p w14:paraId="1AE1536D" w14:textId="77777777" w:rsidR="00D96A19" w:rsidRDefault="00D96A19" w:rsidP="00D96A19">
            <w:pPr>
              <w:tabs>
                <w:tab w:val="left" w:pos="3105"/>
              </w:tabs>
            </w:pPr>
          </w:p>
          <w:p w14:paraId="28A6FD9B" w14:textId="77777777" w:rsidR="00D96A19" w:rsidRDefault="00D96A19" w:rsidP="00D96A19">
            <w:pPr>
              <w:tabs>
                <w:tab w:val="left" w:pos="3105"/>
              </w:tabs>
            </w:pPr>
          </w:p>
          <w:p w14:paraId="489E3164" w14:textId="77777777" w:rsidR="00D96A19" w:rsidRDefault="00D96A19" w:rsidP="00D96A19">
            <w:pPr>
              <w:tabs>
                <w:tab w:val="left" w:pos="3105"/>
              </w:tabs>
            </w:pPr>
          </w:p>
          <w:p w14:paraId="73BCF5A2" w14:textId="77777777" w:rsidR="00D96A19" w:rsidRDefault="00D96A19" w:rsidP="00D96A19">
            <w:pPr>
              <w:tabs>
                <w:tab w:val="left" w:pos="3105"/>
              </w:tabs>
            </w:pPr>
          </w:p>
          <w:p w14:paraId="1B260ABE" w14:textId="77777777" w:rsidR="00D96A19" w:rsidRDefault="00D96A19" w:rsidP="00D96A19">
            <w:pPr>
              <w:tabs>
                <w:tab w:val="left" w:pos="3105"/>
              </w:tabs>
            </w:pPr>
          </w:p>
          <w:p w14:paraId="76468358" w14:textId="77777777" w:rsidR="00D96A19" w:rsidRDefault="00D96A19" w:rsidP="00D96A19">
            <w:pPr>
              <w:tabs>
                <w:tab w:val="left" w:pos="3105"/>
              </w:tabs>
            </w:pPr>
          </w:p>
          <w:p w14:paraId="7E7A63EF" w14:textId="77777777" w:rsidR="00D96A19" w:rsidRDefault="00D96A19" w:rsidP="00D96A19">
            <w:pPr>
              <w:tabs>
                <w:tab w:val="left" w:pos="3105"/>
              </w:tabs>
            </w:pPr>
          </w:p>
          <w:p w14:paraId="17397FF8" w14:textId="0A29BE68" w:rsidR="00D96A19" w:rsidRDefault="00D96A19" w:rsidP="00D96A19">
            <w:pPr>
              <w:tabs>
                <w:tab w:val="left" w:pos="3105"/>
              </w:tabs>
            </w:pPr>
          </w:p>
        </w:tc>
      </w:tr>
      <w:tr w:rsidR="00D96A19" w14:paraId="2BFF1C47" w14:textId="77777777" w:rsidTr="00D96A19">
        <w:tc>
          <w:tcPr>
            <w:tcW w:w="10763" w:type="dxa"/>
            <w:shd w:val="clear" w:color="auto" w:fill="D9E2F3" w:themeFill="accent1" w:themeFillTint="33"/>
          </w:tcPr>
          <w:p w14:paraId="10FF44CD" w14:textId="3858C4F5" w:rsidR="00D96A19" w:rsidRDefault="00D96A19" w:rsidP="00D96A19">
            <w:pPr>
              <w:tabs>
                <w:tab w:val="left" w:pos="3105"/>
              </w:tabs>
            </w:pPr>
            <w:r>
              <w:t>Do you have any other c</w:t>
            </w:r>
            <w:r w:rsidRPr="00D2583C">
              <w:t>omments</w:t>
            </w:r>
            <w:r>
              <w:t>?</w:t>
            </w:r>
          </w:p>
        </w:tc>
      </w:tr>
      <w:tr w:rsidR="00D96A19" w14:paraId="1ACC596A" w14:textId="77777777" w:rsidTr="00D96A19">
        <w:tc>
          <w:tcPr>
            <w:tcW w:w="10763" w:type="dxa"/>
          </w:tcPr>
          <w:p w14:paraId="562E8F98" w14:textId="77777777" w:rsidR="00D96A19" w:rsidRDefault="00D96A19" w:rsidP="00D96A19">
            <w:pPr>
              <w:tabs>
                <w:tab w:val="left" w:pos="3105"/>
              </w:tabs>
            </w:pPr>
          </w:p>
          <w:p w14:paraId="7C808FB0" w14:textId="77777777" w:rsidR="00D96A19" w:rsidRDefault="00D96A19" w:rsidP="00D96A19">
            <w:pPr>
              <w:tabs>
                <w:tab w:val="left" w:pos="3105"/>
              </w:tabs>
            </w:pPr>
          </w:p>
          <w:p w14:paraId="479D4EB9" w14:textId="77777777" w:rsidR="00D96A19" w:rsidRDefault="00D96A19" w:rsidP="00D96A19">
            <w:pPr>
              <w:tabs>
                <w:tab w:val="left" w:pos="3105"/>
              </w:tabs>
            </w:pPr>
          </w:p>
          <w:p w14:paraId="0E8539B9" w14:textId="77777777" w:rsidR="00D96A19" w:rsidRDefault="00D96A19" w:rsidP="00D96A19">
            <w:pPr>
              <w:tabs>
                <w:tab w:val="left" w:pos="3105"/>
              </w:tabs>
            </w:pPr>
          </w:p>
          <w:p w14:paraId="0328F6CA" w14:textId="77777777" w:rsidR="00D96A19" w:rsidRDefault="00D96A19" w:rsidP="00D96A19">
            <w:pPr>
              <w:tabs>
                <w:tab w:val="left" w:pos="3105"/>
              </w:tabs>
            </w:pPr>
          </w:p>
          <w:p w14:paraId="1A9827AC" w14:textId="77777777" w:rsidR="00D96A19" w:rsidRDefault="00D96A19" w:rsidP="00D96A19">
            <w:pPr>
              <w:tabs>
                <w:tab w:val="left" w:pos="3105"/>
              </w:tabs>
            </w:pPr>
          </w:p>
          <w:p w14:paraId="7EB393E8" w14:textId="77777777" w:rsidR="00D96A19" w:rsidRDefault="00D96A19" w:rsidP="00D96A19">
            <w:pPr>
              <w:tabs>
                <w:tab w:val="left" w:pos="3105"/>
              </w:tabs>
            </w:pPr>
          </w:p>
          <w:p w14:paraId="358DC506" w14:textId="5A36ADBA" w:rsidR="00D96A19" w:rsidRDefault="00D96A19" w:rsidP="00D96A19">
            <w:pPr>
              <w:tabs>
                <w:tab w:val="left" w:pos="3105"/>
              </w:tabs>
            </w:pPr>
          </w:p>
        </w:tc>
      </w:tr>
    </w:tbl>
    <w:p w14:paraId="439577ED" w14:textId="7DCC508B" w:rsidR="00D96A19" w:rsidRDefault="00D96A19" w:rsidP="007D6971">
      <w:pPr>
        <w:tabs>
          <w:tab w:val="left" w:pos="3105"/>
        </w:tabs>
        <w:ind w:left="360"/>
      </w:pPr>
    </w:p>
    <w:p w14:paraId="785E8B81" w14:textId="4ACD7014" w:rsidR="00AD3791" w:rsidRDefault="00AD3791" w:rsidP="00AD3791">
      <w:pPr>
        <w:jc w:val="both"/>
      </w:pPr>
      <w:r>
        <w:t xml:space="preserve">The survey is available online on Council’s website: </w:t>
      </w:r>
      <w:hyperlink r:id="rId11" w:history="1">
        <w:r w:rsidR="002C52D7" w:rsidRPr="005C563E">
          <w:rPr>
            <w:rStyle w:val="Hyperlink"/>
          </w:rPr>
          <w:t>www.pyrenees.vic.gov.au</w:t>
        </w:r>
      </w:hyperlink>
      <w:r w:rsidR="002C52D7">
        <w:t>.  Please call Council if you would like a printed copy posted.</w:t>
      </w:r>
      <w:r>
        <w:t xml:space="preserve">  </w:t>
      </w:r>
      <w:r w:rsidR="002C52D7">
        <w:t xml:space="preserve">Paper copies can be picked up at Council’s Customer Service Centre, 5 Lawrence St, Beaufort or Avoca Information Centre, 122 High St, Avoca when the centres have re-opened to the public.    </w:t>
      </w:r>
    </w:p>
    <w:p w14:paraId="5E1AC7B3" w14:textId="77777777" w:rsidR="00AD3791" w:rsidRPr="00D87210" w:rsidRDefault="00AD3791" w:rsidP="00AD3791">
      <w:pPr>
        <w:jc w:val="both"/>
        <w:rPr>
          <w:sz w:val="12"/>
          <w:szCs w:val="12"/>
        </w:rPr>
      </w:pPr>
    </w:p>
    <w:p w14:paraId="446C1756" w14:textId="2B0FC6A5" w:rsidR="00AD3791" w:rsidRDefault="00AD3791" w:rsidP="00AD3791">
      <w:pPr>
        <w:jc w:val="both"/>
      </w:pPr>
      <w:r>
        <w:t>Please complete the survey and</w:t>
      </w:r>
      <w:r w:rsidR="00E12C76">
        <w:t xml:space="preserve"> either</w:t>
      </w:r>
      <w:r>
        <w:t>:</w:t>
      </w:r>
    </w:p>
    <w:p w14:paraId="01C81B02" w14:textId="46ECF303" w:rsidR="00AD3791" w:rsidRDefault="00AD3791" w:rsidP="00AD3791">
      <w:pPr>
        <w:pStyle w:val="ListParagraph"/>
        <w:numPr>
          <w:ilvl w:val="0"/>
          <w:numId w:val="1"/>
        </w:numPr>
        <w:jc w:val="both"/>
      </w:pPr>
      <w:r>
        <w:t xml:space="preserve">Email to </w:t>
      </w:r>
      <w:hyperlink r:id="rId12" w:history="1">
        <w:r w:rsidRPr="00E12C76">
          <w:rPr>
            <w:rStyle w:val="Hyperlink"/>
          </w:rPr>
          <w:t>pyrenees@pyrenees.vic.gov.au</w:t>
        </w:r>
      </w:hyperlink>
    </w:p>
    <w:p w14:paraId="74C0CA41" w14:textId="77777777" w:rsidR="00AD3791" w:rsidRDefault="00AD3791" w:rsidP="00AD3791">
      <w:pPr>
        <w:pStyle w:val="ListParagraph"/>
        <w:numPr>
          <w:ilvl w:val="0"/>
          <w:numId w:val="1"/>
        </w:numPr>
        <w:jc w:val="both"/>
      </w:pPr>
      <w:r>
        <w:t>Mail to Pyrenees Shire Council, 5 Lawrence St, Beaufort Vic 3373</w:t>
      </w:r>
    </w:p>
    <w:p w14:paraId="231C181A" w14:textId="7CB8849F" w:rsidR="00AD3791" w:rsidRDefault="00E12C76" w:rsidP="00AD3791">
      <w:pPr>
        <w:pStyle w:val="ListParagraph"/>
        <w:numPr>
          <w:ilvl w:val="0"/>
          <w:numId w:val="1"/>
        </w:numPr>
        <w:jc w:val="both"/>
      </w:pPr>
      <w:r>
        <w:rPr>
          <w:noProof/>
        </w:rPr>
        <mc:AlternateContent>
          <mc:Choice Requires="wps">
            <w:drawing>
              <wp:anchor distT="45720" distB="45720" distL="114300" distR="114300" simplePos="0" relativeHeight="251659264" behindDoc="0" locked="0" layoutInCell="1" allowOverlap="1" wp14:anchorId="07D56B00" wp14:editId="5B6CE23D">
                <wp:simplePos x="0" y="0"/>
                <wp:positionH relativeFrom="margin">
                  <wp:posOffset>-64770</wp:posOffset>
                </wp:positionH>
                <wp:positionV relativeFrom="paragraph">
                  <wp:posOffset>546100</wp:posOffset>
                </wp:positionV>
                <wp:extent cx="7000875" cy="42862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428625"/>
                        </a:xfrm>
                        <a:prstGeom prst="rect">
                          <a:avLst/>
                        </a:prstGeom>
                        <a:solidFill>
                          <a:srgbClr val="FFFFFF"/>
                        </a:solidFill>
                        <a:ln w="9525">
                          <a:noFill/>
                          <a:miter lim="800000"/>
                          <a:headEnd/>
                          <a:tailEnd/>
                        </a:ln>
                      </wps:spPr>
                      <wps:txbx>
                        <w:txbxContent>
                          <w:p w14:paraId="3CADF360" w14:textId="246B4069" w:rsidR="00AD3791" w:rsidRPr="00723EEC" w:rsidRDefault="00AD3791" w:rsidP="00E12C76">
                            <w:pPr>
                              <w:shd w:val="clear" w:color="auto" w:fill="822F41"/>
                              <w:spacing w:before="60" w:after="60"/>
                              <w:jc w:val="center"/>
                              <w:rPr>
                                <w:color w:val="FFFFFF" w:themeColor="background1"/>
                                <w:sz w:val="12"/>
                                <w:szCs w:val="12"/>
                              </w:rPr>
                            </w:pPr>
                            <w:r w:rsidRPr="00E12C76">
                              <w:rPr>
                                <w:b/>
                                <w:bCs/>
                                <w:color w:val="FFFFFF" w:themeColor="background1"/>
                                <w:sz w:val="32"/>
                                <w:szCs w:val="32"/>
                              </w:rPr>
                              <w:t>Th</w:t>
                            </w:r>
                            <w:r w:rsidR="00E12C76">
                              <w:rPr>
                                <w:b/>
                                <w:bCs/>
                                <w:color w:val="FFFFFF" w:themeColor="background1"/>
                                <w:sz w:val="32"/>
                                <w:szCs w:val="32"/>
                              </w:rPr>
                              <w:t xml:space="preserve">is </w:t>
                            </w:r>
                            <w:r w:rsidRPr="00E12C76">
                              <w:rPr>
                                <w:b/>
                                <w:bCs/>
                                <w:color w:val="FFFFFF" w:themeColor="background1"/>
                                <w:sz w:val="32"/>
                                <w:szCs w:val="32"/>
                              </w:rPr>
                              <w:t xml:space="preserve">survey closes </w:t>
                            </w:r>
                            <w:r w:rsidR="00D25536" w:rsidRPr="00E12C76">
                              <w:rPr>
                                <w:b/>
                                <w:bCs/>
                                <w:color w:val="FFFFFF" w:themeColor="background1"/>
                                <w:sz w:val="32"/>
                                <w:szCs w:val="32"/>
                              </w:rPr>
                              <w:t xml:space="preserve">Friday </w:t>
                            </w:r>
                            <w:r w:rsidR="00E92677">
                              <w:rPr>
                                <w:b/>
                                <w:bCs/>
                                <w:color w:val="FFFFFF" w:themeColor="background1"/>
                                <w:sz w:val="32"/>
                                <w:szCs w:val="32"/>
                              </w:rPr>
                              <w:t>8</w:t>
                            </w:r>
                            <w:r w:rsidR="00D25536" w:rsidRPr="00E12C76">
                              <w:rPr>
                                <w:b/>
                                <w:bCs/>
                                <w:color w:val="FFFFFF" w:themeColor="background1"/>
                                <w:sz w:val="32"/>
                                <w:szCs w:val="32"/>
                              </w:rPr>
                              <w:t xml:space="preserve"> October </w:t>
                            </w:r>
                            <w:r w:rsidRPr="00E12C76">
                              <w:rPr>
                                <w:b/>
                                <w:bCs/>
                                <w:color w:val="FFFFFF" w:themeColor="background1"/>
                                <w:sz w:val="32"/>
                                <w:szCs w:val="32"/>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D56B00" id="_x0000_t202" coordsize="21600,21600" o:spt="202" path="m,l,21600r21600,l21600,xe">
                <v:stroke joinstyle="miter"/>
                <v:path gradientshapeok="t" o:connecttype="rect"/>
              </v:shapetype>
              <v:shape id="Text Box 2" o:spid="_x0000_s1026" type="#_x0000_t202" style="position:absolute;left:0;text-align:left;margin-left:-5.1pt;margin-top:43pt;width:551.25pt;height:3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40IAIAABwEAAAOAAAAZHJzL2Uyb0RvYy54bWysU8Fu2zAMvQ/YPwi6L3aMpEmNOEWXLsOA&#10;rhvQ7gNkWY6FSaImKbG7rx8lu2m23Yb5YIgi+fj4SG1uBq3ISTgvwVR0PsspEYZDI82hot+e9u/W&#10;lPjATMMUGFHRZ+Hpzfbtm01vS1FAB6oRjiCI8WVvK9qFYMss87wTmvkZWGHQ2YLTLKDpDlnjWI/o&#10;WmVFnl9lPbjGOuDCe7y9G510m/DbVvDwpW29CERVFLmF9HfpX8d/tt2w8uCY7SSfaLB/YKGZNFj0&#10;DHXHAiNHJ/+C0pI78NCGGQedQdtKLlIP2M08/6Obx45ZkXpBcbw9y+T/Hyx/OH11RDYVLeaUGKZx&#10;Rk9iCOQ9DKSI8vTWlxj1aDEuDHiNY06tensP/LsnBnYdMwdx6xz0nWAN0pvHzOwidcTxEaTuP0OD&#10;ZdgxQAIaWqejdqgGQXQc0/N5NJEKx8tVnufr1ZISjr5Fsb4qlqkEK1+yrfPhowBN4qGiDkef0Nnp&#10;3ofIhpUvIbGYByWbvVQqGe5Q75QjJ4Zrsk/fhP5bmDKkr+j1EmvHLAMxP22QlgHXWEld0TUyzafF&#10;imp8ME0KCUyq8YxMlJnkiYqM2oShHjAwalZD84xCORjXFZ8XHjpwPynpcVUr6n8cmROUqE8Gxb6e&#10;LxZxt5OxWK4KNNylp770MMMRqqKBkvG4C+k9jB3d4lBamfR6ZTJxxRVMMk7PJe74pZ2iXh/19hcA&#10;AAD//wMAUEsDBBQABgAIAAAAIQDUNYTB4AAAAAsBAAAPAAAAZHJzL2Rvd25yZXYueG1sTI/BbsIw&#10;DIbvk/YOkZF2mSClrAW6pmibtGlXGA/gNqataJyqCbS8/cJpu9nyp9/fn+8m04krDa61rGC5iEAQ&#10;V1a3XCs4/nzONyCcR9bYWSYFN3KwKx4fcsy0HXlP14OvRQhhl6GCxvs+k9JVDRl0C9sTh9vJDgZ9&#10;WIda6gHHEG46GUdRKg22HD402NNHQ9X5cDEKTt/jc7Idyy9/XO9f0nds16W9KfU0m95eQXia/B8M&#10;d/2gDkVwKu2FtROdgvkyigOqYJOGTncg2sYrEGWYklUCssjl/w7FLwAAAP//AwBQSwECLQAUAAYA&#10;CAAAACEAtoM4kv4AAADhAQAAEwAAAAAAAAAAAAAAAAAAAAAAW0NvbnRlbnRfVHlwZXNdLnhtbFBL&#10;AQItABQABgAIAAAAIQA4/SH/1gAAAJQBAAALAAAAAAAAAAAAAAAAAC8BAABfcmVscy8ucmVsc1BL&#10;AQItABQABgAIAAAAIQA/7G40IAIAABwEAAAOAAAAAAAAAAAAAAAAAC4CAABkcnMvZTJvRG9jLnht&#10;bFBLAQItABQABgAIAAAAIQDUNYTB4AAAAAsBAAAPAAAAAAAAAAAAAAAAAHoEAABkcnMvZG93bnJl&#10;di54bWxQSwUGAAAAAAQABADzAAAAhwUAAAAA&#10;" stroked="f">
                <v:textbox>
                  <w:txbxContent>
                    <w:p w14:paraId="3CADF360" w14:textId="246B4069" w:rsidR="00AD3791" w:rsidRPr="00723EEC" w:rsidRDefault="00AD3791" w:rsidP="00E12C76">
                      <w:pPr>
                        <w:shd w:val="clear" w:color="auto" w:fill="822F41"/>
                        <w:spacing w:before="60" w:after="60"/>
                        <w:jc w:val="center"/>
                        <w:rPr>
                          <w:color w:val="FFFFFF" w:themeColor="background1"/>
                          <w:sz w:val="12"/>
                          <w:szCs w:val="12"/>
                        </w:rPr>
                      </w:pPr>
                      <w:r w:rsidRPr="00E12C76">
                        <w:rPr>
                          <w:b/>
                          <w:bCs/>
                          <w:color w:val="FFFFFF" w:themeColor="background1"/>
                          <w:sz w:val="32"/>
                          <w:szCs w:val="32"/>
                        </w:rPr>
                        <w:t>Th</w:t>
                      </w:r>
                      <w:r w:rsidR="00E12C76">
                        <w:rPr>
                          <w:b/>
                          <w:bCs/>
                          <w:color w:val="FFFFFF" w:themeColor="background1"/>
                          <w:sz w:val="32"/>
                          <w:szCs w:val="32"/>
                        </w:rPr>
                        <w:t xml:space="preserve">is </w:t>
                      </w:r>
                      <w:r w:rsidRPr="00E12C76">
                        <w:rPr>
                          <w:b/>
                          <w:bCs/>
                          <w:color w:val="FFFFFF" w:themeColor="background1"/>
                          <w:sz w:val="32"/>
                          <w:szCs w:val="32"/>
                        </w:rPr>
                        <w:t xml:space="preserve">survey closes </w:t>
                      </w:r>
                      <w:r w:rsidR="00D25536" w:rsidRPr="00E12C76">
                        <w:rPr>
                          <w:b/>
                          <w:bCs/>
                          <w:color w:val="FFFFFF" w:themeColor="background1"/>
                          <w:sz w:val="32"/>
                          <w:szCs w:val="32"/>
                        </w:rPr>
                        <w:t xml:space="preserve">Friday </w:t>
                      </w:r>
                      <w:r w:rsidR="00E92677">
                        <w:rPr>
                          <w:b/>
                          <w:bCs/>
                          <w:color w:val="FFFFFF" w:themeColor="background1"/>
                          <w:sz w:val="32"/>
                          <w:szCs w:val="32"/>
                        </w:rPr>
                        <w:t>8</w:t>
                      </w:r>
                      <w:r w:rsidR="00D25536" w:rsidRPr="00E12C76">
                        <w:rPr>
                          <w:b/>
                          <w:bCs/>
                          <w:color w:val="FFFFFF" w:themeColor="background1"/>
                          <w:sz w:val="32"/>
                          <w:szCs w:val="32"/>
                        </w:rPr>
                        <w:t xml:space="preserve"> October </w:t>
                      </w:r>
                      <w:r w:rsidRPr="00E12C76">
                        <w:rPr>
                          <w:b/>
                          <w:bCs/>
                          <w:color w:val="FFFFFF" w:themeColor="background1"/>
                          <w:sz w:val="32"/>
                          <w:szCs w:val="32"/>
                        </w:rPr>
                        <w:t>2021</w:t>
                      </w:r>
                    </w:p>
                  </w:txbxContent>
                </v:textbox>
                <w10:wrap type="square" anchorx="margin"/>
              </v:shape>
            </w:pict>
          </mc:Fallback>
        </mc:AlternateContent>
      </w:r>
      <w:r w:rsidR="00AD3791">
        <w:t>Drop off at the Customer Service Centre 5 Lawrence St, Beaufort or Avoca Information Centre, 122 High St, Avoca.</w:t>
      </w:r>
    </w:p>
    <w:p w14:paraId="0280501A" w14:textId="2D41FF9A" w:rsidR="00D87210" w:rsidRDefault="00D87210" w:rsidP="006C4FFB">
      <w:pPr>
        <w:jc w:val="both"/>
      </w:pPr>
    </w:p>
    <w:p w14:paraId="23618DE0" w14:textId="6876C8E7" w:rsidR="003A52E6" w:rsidRDefault="00E12C76" w:rsidP="00D87210">
      <w:pPr>
        <w:jc w:val="both"/>
        <w:rPr>
          <w:b/>
          <w:bCs/>
          <w:sz w:val="36"/>
          <w:szCs w:val="36"/>
        </w:rPr>
      </w:pPr>
      <w:r>
        <w:t>If you have any questions about t</w:t>
      </w:r>
      <w:r w:rsidR="00AD3791">
        <w:t xml:space="preserve">his </w:t>
      </w:r>
      <w:bookmarkStart w:id="1" w:name="_GoBack"/>
      <w:bookmarkEnd w:id="1"/>
      <w:r w:rsidR="00AD3791">
        <w:t>project pl</w:t>
      </w:r>
      <w:r w:rsidR="00BE181B">
        <w:t>ease</w:t>
      </w:r>
      <w:r w:rsidR="00AD3791">
        <w:t xml:space="preserve"> </w:t>
      </w:r>
      <w:r w:rsidR="006C4FFB">
        <w:t>call 1300 797 363</w:t>
      </w:r>
      <w:r>
        <w:t>.</w:t>
      </w:r>
    </w:p>
    <w:sectPr w:rsidR="003A52E6" w:rsidSect="007D6971">
      <w:headerReference w:type="even" r:id="rId13"/>
      <w:headerReference w:type="default" r:id="rId14"/>
      <w:footerReference w:type="even" r:id="rId15"/>
      <w:footerReference w:type="default" r:id="rId16"/>
      <w:headerReference w:type="first" r:id="rId17"/>
      <w:footerReference w:type="first" r:id="rId18"/>
      <w:pgSz w:w="11906" w:h="16838"/>
      <w:pgMar w:top="1440" w:right="566" w:bottom="709" w:left="567" w:header="708" w:footer="3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02DDC" w14:textId="77777777" w:rsidR="00CD79AD" w:rsidRDefault="00CD79AD" w:rsidP="001E0F1F">
      <w:r>
        <w:separator/>
      </w:r>
    </w:p>
  </w:endnote>
  <w:endnote w:type="continuationSeparator" w:id="0">
    <w:p w14:paraId="39C96558" w14:textId="77777777" w:rsidR="00CD79AD" w:rsidRDefault="00CD79AD" w:rsidP="001E0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A635D" w14:textId="77777777" w:rsidR="002367EA" w:rsidRDefault="002367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3BE8E" w14:textId="77777777" w:rsidR="002367EA" w:rsidRDefault="002367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E9154" w14:textId="77777777" w:rsidR="002367EA" w:rsidRDefault="002367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9243D" w14:textId="77777777" w:rsidR="00CD79AD" w:rsidRDefault="00CD79AD" w:rsidP="001E0F1F">
      <w:r>
        <w:separator/>
      </w:r>
    </w:p>
  </w:footnote>
  <w:footnote w:type="continuationSeparator" w:id="0">
    <w:p w14:paraId="51FBF505" w14:textId="77777777" w:rsidR="00CD79AD" w:rsidRDefault="00CD79AD" w:rsidP="001E0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932C3" w14:textId="77777777" w:rsidR="002367EA" w:rsidRDefault="002367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EDAE" w14:textId="067E53CD" w:rsidR="001E0F1F" w:rsidRDefault="001E0F1F">
    <w:pPr>
      <w:pStyle w:val="Header"/>
    </w:pPr>
    <w:r>
      <w:rPr>
        <w:noProof/>
      </w:rPr>
      <w:drawing>
        <wp:anchor distT="0" distB="0" distL="114300" distR="114300" simplePos="0" relativeHeight="251657216" behindDoc="1" locked="0" layoutInCell="1" allowOverlap="1" wp14:anchorId="5DD3EFFD" wp14:editId="0766EBFE">
          <wp:simplePos x="0" y="0"/>
          <wp:positionH relativeFrom="page">
            <wp:align>left</wp:align>
          </wp:positionH>
          <wp:positionV relativeFrom="page">
            <wp:posOffset>-66674</wp:posOffset>
          </wp:positionV>
          <wp:extent cx="7559675" cy="10751016"/>
          <wp:effectExtent l="0" t="0" r="3175" b="0"/>
          <wp:wrapNone/>
          <wp:docPr id="14" name="Picture 1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7510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C134D" w14:textId="7EE216E1" w:rsidR="001E0F1F" w:rsidRDefault="00D72DFF">
    <w:pPr>
      <w:pStyle w:val="Header"/>
    </w:pPr>
    <w:r>
      <w:rPr>
        <w:noProof/>
      </w:rPr>
      <mc:AlternateContent>
        <mc:Choice Requires="wps">
          <w:drawing>
            <wp:anchor distT="45720" distB="45720" distL="114300" distR="114300" simplePos="0" relativeHeight="251658240" behindDoc="0" locked="0" layoutInCell="1" allowOverlap="1" wp14:anchorId="6031AA96" wp14:editId="642637CD">
              <wp:simplePos x="0" y="0"/>
              <wp:positionH relativeFrom="column">
                <wp:posOffset>3318510</wp:posOffset>
              </wp:positionH>
              <wp:positionV relativeFrom="paragraph">
                <wp:posOffset>-386080</wp:posOffset>
              </wp:positionV>
              <wp:extent cx="3784600" cy="1711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711325"/>
                      </a:xfrm>
                      <a:prstGeom prst="rect">
                        <a:avLst/>
                      </a:prstGeom>
                      <a:solidFill>
                        <a:srgbClr val="FFFFFF">
                          <a:alpha val="0"/>
                        </a:srgbClr>
                      </a:solidFill>
                      <a:ln w="9525">
                        <a:noFill/>
                        <a:miter lim="800000"/>
                        <a:headEnd/>
                        <a:tailEnd/>
                      </a:ln>
                    </wps:spPr>
                    <wps:txbx>
                      <w:txbxContent>
                        <w:p w14:paraId="7C05CF59" w14:textId="29C17C16" w:rsidR="00D72DFF" w:rsidRPr="003571DA" w:rsidRDefault="00D72DFF" w:rsidP="00D72DFF">
                          <w:pPr>
                            <w:jc w:val="right"/>
                            <w:rPr>
                              <w:b/>
                              <w:bCs/>
                              <w:color w:val="FFFFFF" w:themeColor="background1"/>
                              <w:spacing w:val="60"/>
                              <w:sz w:val="72"/>
                              <w:szCs w:val="72"/>
                            </w:rPr>
                          </w:pPr>
                          <w:r w:rsidRPr="003571DA">
                            <w:rPr>
                              <w:b/>
                              <w:bCs/>
                              <w:color w:val="FFFFFF" w:themeColor="background1"/>
                              <w:spacing w:val="60"/>
                              <w:sz w:val="72"/>
                              <w:szCs w:val="72"/>
                            </w:rPr>
                            <w:t xml:space="preserve">SHARE </w:t>
                          </w:r>
                        </w:p>
                        <w:p w14:paraId="05F08C29" w14:textId="77777777" w:rsidR="00D72DFF" w:rsidRPr="003571DA" w:rsidRDefault="00D72DFF" w:rsidP="00D72DFF">
                          <w:pPr>
                            <w:jc w:val="right"/>
                            <w:rPr>
                              <w:b/>
                              <w:bCs/>
                              <w:color w:val="FFFFFF" w:themeColor="background1"/>
                              <w:spacing w:val="60"/>
                              <w:sz w:val="72"/>
                              <w:szCs w:val="72"/>
                            </w:rPr>
                          </w:pPr>
                          <w:r w:rsidRPr="003571DA">
                            <w:rPr>
                              <w:b/>
                              <w:bCs/>
                              <w:color w:val="FFFFFF" w:themeColor="background1"/>
                              <w:spacing w:val="60"/>
                              <w:sz w:val="72"/>
                              <w:szCs w:val="72"/>
                            </w:rPr>
                            <w:t xml:space="preserve">YOUR </w:t>
                          </w:r>
                        </w:p>
                        <w:p w14:paraId="783DBA10" w14:textId="77777777" w:rsidR="00D72DFF" w:rsidRPr="003571DA" w:rsidRDefault="00D72DFF" w:rsidP="00D72DFF">
                          <w:pPr>
                            <w:jc w:val="right"/>
                            <w:rPr>
                              <w:b/>
                              <w:bCs/>
                              <w:color w:val="FFFFFF" w:themeColor="background1"/>
                              <w:spacing w:val="60"/>
                              <w:sz w:val="72"/>
                              <w:szCs w:val="72"/>
                            </w:rPr>
                          </w:pPr>
                          <w:r w:rsidRPr="003571DA">
                            <w:rPr>
                              <w:b/>
                              <w:bCs/>
                              <w:color w:val="FFFFFF" w:themeColor="background1"/>
                              <w:spacing w:val="60"/>
                              <w:sz w:val="72"/>
                              <w:szCs w:val="72"/>
                            </w:rPr>
                            <w:t>FEEDBACK</w:t>
                          </w:r>
                        </w:p>
                        <w:p w14:paraId="1AE17CDD" w14:textId="15F66D08" w:rsidR="00D72DFF" w:rsidRDefault="00D72D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031AA96" id="_x0000_t202" coordsize="21600,21600" o:spt="202" path="m,l,21600r21600,l21600,xe">
              <v:stroke joinstyle="miter"/>
              <v:path gradientshapeok="t" o:connecttype="rect"/>
            </v:shapetype>
            <v:shape id="_x0000_s1027" type="#_x0000_t202" style="position:absolute;margin-left:261.3pt;margin-top:-30.4pt;width:298pt;height:13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moLQIAADsEAAAOAAAAZHJzL2Uyb0RvYy54bWysU81u2zAMvg/YOwi6L7bTpEmNOEWXLsOA&#10;7gdo9wCyLMfCJFGTlNjZ05eS0zTbbsN0EESR/Eh+JFe3g1bkIJyXYCpaTHJKhOHQSLOr6Pen7bsl&#10;JT4w0zAFRlT0KDy9Xb99s+ptKabQgWqEIwhifNnbinYh2DLLPO+EZn4CVhhUtuA0Cyi6XdY41iO6&#10;Vtk0z6+zHlxjHXDhPf7ej0q6TvhtK3j42rZeBKIqirmFdLt01/HO1itW7hyzneSnNNg/ZKGZNBj0&#10;DHXPAiN7J/+C0pI78NCGCQedQdtKLlINWE2R/1HNY8esSLUgOd6eafL/D5Z/OXxzRDYVnRYLSgzT&#10;2KQnMQTyHgYyjfz01pdo9mjRMAz4jX1OtXr7APyHJwY2HTM7cecc9J1gDeZXRM/swnXE8RGk7j9D&#10;g2HYPkACGlqnI3lIB0F07NPx3JuYCsfPq8Vydp2jiqOuWBTF1XSeYrDyxd06Hz4K0CQ+Kuqw+Qme&#10;HR58iOmw8sUkRvOgZLOVSiXB7eqNcuTAcFC26Yy+ynZs/E3Dghh+NE14v2EoQ/qK3swxsQhpIIKn&#10;AdMy4JQrqSu6zOMZ5y5y9cE0ySQwqcY3hlDmRF7ka2QuDPWAhpHRGpoj0uhgnGbcPnx04H5R0uMk&#10;V9T/3DMnKFGfDLbippjN4ugnYTZfTFFwl5r6UsMMR6iKBkrG5yakdRkrusOWtTKR+ZrJKVec0MTJ&#10;aZviClzKyep159fPAAAA//8DAFBLAwQUAAYACAAAACEAL1wJBd8AAAAMAQAADwAAAGRycy9kb3du&#10;cmV2LnhtbEyPTUvEMBCG74L/IYzgRXaTBqyhNl1k0YOgwla9p01suzaT0mR367939qTHeefh/Sg3&#10;ix/Z0c1xCKghWwtgDttgB+w0fLw/rRSwmAxaMwZ0Gn5chE11eVGawoYT7tyxTh0jE4yF0dCnNBWc&#10;x7Z33sR1mBzS7yvM3iQ6547b2ZzI3I9cCpFzbwakhN5Mbtu79rs+eMp9XNT02bxs98/1TbOXbzi8&#10;KtT6+mp5uAeW3JL+YDjXp+pQUacmHNBGNmq4lTInVMMqF7ThTGSZIqnRIIW6A16V/P+I6hcAAP//&#10;AwBQSwECLQAUAAYACAAAACEAtoM4kv4AAADhAQAAEwAAAAAAAAAAAAAAAAAAAAAAW0NvbnRlbnRf&#10;VHlwZXNdLnhtbFBLAQItABQABgAIAAAAIQA4/SH/1gAAAJQBAAALAAAAAAAAAAAAAAAAAC8BAABf&#10;cmVscy8ucmVsc1BLAQItABQABgAIAAAAIQACpnmoLQIAADsEAAAOAAAAAAAAAAAAAAAAAC4CAABk&#10;cnMvZTJvRG9jLnhtbFBLAQItABQABgAIAAAAIQAvXAkF3wAAAAwBAAAPAAAAAAAAAAAAAAAAAIcE&#10;AABkcnMvZG93bnJldi54bWxQSwUGAAAAAAQABADzAAAAkwUAAAAA&#10;" stroked="f">
              <v:fill opacity="0"/>
              <v:textbox>
                <w:txbxContent>
                  <w:p w14:paraId="7C05CF59" w14:textId="29C17C16" w:rsidR="00D72DFF" w:rsidRPr="003571DA" w:rsidRDefault="00D72DFF" w:rsidP="00D72DFF">
                    <w:pPr>
                      <w:jc w:val="right"/>
                      <w:rPr>
                        <w:b/>
                        <w:bCs/>
                        <w:color w:val="FFFFFF" w:themeColor="background1"/>
                        <w:spacing w:val="60"/>
                        <w:sz w:val="72"/>
                        <w:szCs w:val="72"/>
                      </w:rPr>
                    </w:pPr>
                    <w:r w:rsidRPr="003571DA">
                      <w:rPr>
                        <w:b/>
                        <w:bCs/>
                        <w:color w:val="FFFFFF" w:themeColor="background1"/>
                        <w:spacing w:val="60"/>
                        <w:sz w:val="72"/>
                        <w:szCs w:val="72"/>
                      </w:rPr>
                      <w:t xml:space="preserve">SHARE </w:t>
                    </w:r>
                  </w:p>
                  <w:p w14:paraId="05F08C29" w14:textId="77777777" w:rsidR="00D72DFF" w:rsidRPr="003571DA" w:rsidRDefault="00D72DFF" w:rsidP="00D72DFF">
                    <w:pPr>
                      <w:jc w:val="right"/>
                      <w:rPr>
                        <w:b/>
                        <w:bCs/>
                        <w:color w:val="FFFFFF" w:themeColor="background1"/>
                        <w:spacing w:val="60"/>
                        <w:sz w:val="72"/>
                        <w:szCs w:val="72"/>
                      </w:rPr>
                    </w:pPr>
                    <w:r w:rsidRPr="003571DA">
                      <w:rPr>
                        <w:b/>
                        <w:bCs/>
                        <w:color w:val="FFFFFF" w:themeColor="background1"/>
                        <w:spacing w:val="60"/>
                        <w:sz w:val="72"/>
                        <w:szCs w:val="72"/>
                      </w:rPr>
                      <w:t xml:space="preserve">YOUR </w:t>
                    </w:r>
                  </w:p>
                  <w:p w14:paraId="783DBA10" w14:textId="77777777" w:rsidR="00D72DFF" w:rsidRPr="003571DA" w:rsidRDefault="00D72DFF" w:rsidP="00D72DFF">
                    <w:pPr>
                      <w:jc w:val="right"/>
                      <w:rPr>
                        <w:b/>
                        <w:bCs/>
                        <w:color w:val="FFFFFF" w:themeColor="background1"/>
                        <w:spacing w:val="60"/>
                        <w:sz w:val="72"/>
                        <w:szCs w:val="72"/>
                      </w:rPr>
                    </w:pPr>
                    <w:r w:rsidRPr="003571DA">
                      <w:rPr>
                        <w:b/>
                        <w:bCs/>
                        <w:color w:val="FFFFFF" w:themeColor="background1"/>
                        <w:spacing w:val="60"/>
                        <w:sz w:val="72"/>
                        <w:szCs w:val="72"/>
                      </w:rPr>
                      <w:t>FEEDBACK</w:t>
                    </w:r>
                  </w:p>
                  <w:p w14:paraId="1AE17CDD" w14:textId="15F66D08" w:rsidR="00D72DFF" w:rsidRDefault="00D72DFF"/>
                </w:txbxContent>
              </v:textbox>
              <w10:wrap type="square"/>
            </v:shape>
          </w:pict>
        </mc:Fallback>
      </mc:AlternateContent>
    </w:r>
    <w:r w:rsidR="001E0F1F">
      <w:rPr>
        <w:noProof/>
      </w:rPr>
      <w:drawing>
        <wp:anchor distT="0" distB="0" distL="114300" distR="114300" simplePos="0" relativeHeight="251656192" behindDoc="1" locked="1" layoutInCell="1" allowOverlap="1" wp14:anchorId="23A3F37E" wp14:editId="39DE99CD">
          <wp:simplePos x="0" y="0"/>
          <wp:positionH relativeFrom="page">
            <wp:posOffset>0</wp:posOffset>
          </wp:positionH>
          <wp:positionV relativeFrom="page">
            <wp:posOffset>0</wp:posOffset>
          </wp:positionV>
          <wp:extent cx="7563600" cy="10688400"/>
          <wp:effectExtent l="0" t="0" r="5715" b="508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CC570F"/>
    <w:multiLevelType w:val="hybridMultilevel"/>
    <w:tmpl w:val="05E0A2D4"/>
    <w:lvl w:ilvl="0" w:tplc="5FD015F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662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F1F"/>
    <w:rsid w:val="000D386C"/>
    <w:rsid w:val="0010069A"/>
    <w:rsid w:val="001109B3"/>
    <w:rsid w:val="001E0F1F"/>
    <w:rsid w:val="00224D00"/>
    <w:rsid w:val="00232BB2"/>
    <w:rsid w:val="002367EA"/>
    <w:rsid w:val="002C52D7"/>
    <w:rsid w:val="003571DA"/>
    <w:rsid w:val="003A52E6"/>
    <w:rsid w:val="003A6E8E"/>
    <w:rsid w:val="003B76BD"/>
    <w:rsid w:val="003E7F09"/>
    <w:rsid w:val="00427AB5"/>
    <w:rsid w:val="004F252A"/>
    <w:rsid w:val="004F359E"/>
    <w:rsid w:val="005A517D"/>
    <w:rsid w:val="006A5670"/>
    <w:rsid w:val="006B49B2"/>
    <w:rsid w:val="006C4FFB"/>
    <w:rsid w:val="00723EEC"/>
    <w:rsid w:val="00786A89"/>
    <w:rsid w:val="00797C34"/>
    <w:rsid w:val="007D6971"/>
    <w:rsid w:val="00961E38"/>
    <w:rsid w:val="00994994"/>
    <w:rsid w:val="009C5FAE"/>
    <w:rsid w:val="00A81B04"/>
    <w:rsid w:val="00A916FC"/>
    <w:rsid w:val="00AD3791"/>
    <w:rsid w:val="00B02DFB"/>
    <w:rsid w:val="00B12593"/>
    <w:rsid w:val="00B225F6"/>
    <w:rsid w:val="00B37D0F"/>
    <w:rsid w:val="00B420B4"/>
    <w:rsid w:val="00B51234"/>
    <w:rsid w:val="00BE181B"/>
    <w:rsid w:val="00C3456B"/>
    <w:rsid w:val="00CD79AD"/>
    <w:rsid w:val="00D25536"/>
    <w:rsid w:val="00D2583C"/>
    <w:rsid w:val="00D25B72"/>
    <w:rsid w:val="00D72DFF"/>
    <w:rsid w:val="00D87210"/>
    <w:rsid w:val="00D96A19"/>
    <w:rsid w:val="00E12C76"/>
    <w:rsid w:val="00E604D7"/>
    <w:rsid w:val="00E92677"/>
    <w:rsid w:val="00E94983"/>
    <w:rsid w:val="00EB1B1B"/>
    <w:rsid w:val="00EC04B6"/>
    <w:rsid w:val="00F1186A"/>
    <w:rsid w:val="00F60608"/>
    <w:rsid w:val="00FA3B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7"/>
    <o:shapelayout v:ext="edit">
      <o:idmap v:ext="edit" data="1"/>
    </o:shapelayout>
  </w:shapeDefaults>
  <w:decimalSymbol w:val="."/>
  <w:listSeparator w:val=","/>
  <w14:docId w14:val="48C5C90F"/>
  <w15:chartTrackingRefBased/>
  <w15:docId w15:val="{AACD6EF5-F43C-E641-86C2-90927E58F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F1F"/>
    <w:pPr>
      <w:tabs>
        <w:tab w:val="center" w:pos="4513"/>
        <w:tab w:val="right" w:pos="9026"/>
      </w:tabs>
    </w:pPr>
  </w:style>
  <w:style w:type="character" w:customStyle="1" w:styleId="HeaderChar">
    <w:name w:val="Header Char"/>
    <w:basedOn w:val="DefaultParagraphFont"/>
    <w:link w:val="Header"/>
    <w:uiPriority w:val="99"/>
    <w:rsid w:val="001E0F1F"/>
  </w:style>
  <w:style w:type="paragraph" w:styleId="Footer">
    <w:name w:val="footer"/>
    <w:basedOn w:val="Normal"/>
    <w:link w:val="FooterChar"/>
    <w:uiPriority w:val="99"/>
    <w:unhideWhenUsed/>
    <w:rsid w:val="001E0F1F"/>
    <w:pPr>
      <w:tabs>
        <w:tab w:val="center" w:pos="4513"/>
        <w:tab w:val="right" w:pos="9026"/>
      </w:tabs>
    </w:pPr>
  </w:style>
  <w:style w:type="character" w:customStyle="1" w:styleId="FooterChar">
    <w:name w:val="Footer Char"/>
    <w:basedOn w:val="DefaultParagraphFont"/>
    <w:link w:val="Footer"/>
    <w:uiPriority w:val="99"/>
    <w:rsid w:val="001E0F1F"/>
  </w:style>
  <w:style w:type="paragraph" w:styleId="ListParagraph">
    <w:name w:val="List Paragraph"/>
    <w:basedOn w:val="Normal"/>
    <w:uiPriority w:val="34"/>
    <w:qFormat/>
    <w:rsid w:val="00FA3BDD"/>
    <w:pPr>
      <w:ind w:left="720"/>
      <w:contextualSpacing/>
    </w:pPr>
  </w:style>
  <w:style w:type="character" w:styleId="Hyperlink">
    <w:name w:val="Hyperlink"/>
    <w:basedOn w:val="DefaultParagraphFont"/>
    <w:uiPriority w:val="99"/>
    <w:unhideWhenUsed/>
    <w:rsid w:val="00232BB2"/>
    <w:rPr>
      <w:color w:val="0563C1" w:themeColor="hyperlink"/>
      <w:u w:val="single"/>
    </w:rPr>
  </w:style>
  <w:style w:type="character" w:styleId="UnresolvedMention">
    <w:name w:val="Unresolved Mention"/>
    <w:basedOn w:val="DefaultParagraphFont"/>
    <w:uiPriority w:val="99"/>
    <w:semiHidden/>
    <w:unhideWhenUsed/>
    <w:rsid w:val="00232BB2"/>
    <w:rPr>
      <w:color w:val="605E5C"/>
      <w:shd w:val="clear" w:color="auto" w:fill="E1DFDD"/>
    </w:rPr>
  </w:style>
  <w:style w:type="table" w:styleId="TableGrid">
    <w:name w:val="Table Grid"/>
    <w:basedOn w:val="TableNormal"/>
    <w:uiPriority w:val="39"/>
    <w:rsid w:val="00D96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689432">
      <w:bodyDiv w:val="1"/>
      <w:marLeft w:val="0"/>
      <w:marRight w:val="0"/>
      <w:marTop w:val="0"/>
      <w:marBottom w:val="0"/>
      <w:divBdr>
        <w:top w:val="none" w:sz="0" w:space="0" w:color="auto"/>
        <w:left w:val="none" w:sz="0" w:space="0" w:color="auto"/>
        <w:bottom w:val="none" w:sz="0" w:space="0" w:color="auto"/>
        <w:right w:val="none" w:sz="0" w:space="0" w:color="auto"/>
      </w:divBdr>
    </w:div>
    <w:div w:id="142930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pyrenees@pyrenees.vic.gov.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yrenees.vic.gov.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estinationbeaufort.com.au/listings/weighbrid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959D0-02DF-4CC5-85D7-81FDC8704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Croft</dc:creator>
  <cp:keywords/>
  <dc:description/>
  <cp:lastModifiedBy>Jane Bowker</cp:lastModifiedBy>
  <cp:revision>13</cp:revision>
  <dcterms:created xsi:type="dcterms:W3CDTF">2021-08-25T04:22:00Z</dcterms:created>
  <dcterms:modified xsi:type="dcterms:W3CDTF">2021-09-01T23:47:00Z</dcterms:modified>
</cp:coreProperties>
</file>